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firstLine="0"/>
        <w:jc w:val="center"/>
        <w:spacing w:line="560" w:lineRule="atLeast"/>
        <w:rPr>
          <w:b w:val="0"/>
          <w:sz w:val="28"/>
        </w:rPr>
      </w:pPr>
      <w:r>
        <w:rPr>
          <w:b/>
          <w:sz w:val="28"/>
        </w:rPr>
        <w:t>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организациях, находящихся на территории Тамбовской области</w:t>
      </w:r>
    </w:p>
    <w:p>
      <w:pPr>
        <w:ind w:leftChars="0" w:firstLine="0"/>
        <w:spacing w:line="520" w:lineRule="atLeast"/>
        <w:rPr>
          <w:sz w:val="28"/>
        </w:rPr>
      </w:pPr>
      <w:r>
        <w:rPr>
          <w:sz w:val="28"/>
        </w:rPr>
        <w:t>Право на первоочередное оказание медицинской помощи, в том числе диагностическое обследование предоставляется:</w:t>
      </w:r>
    </w:p>
    <w:p>
      <w:pPr>
        <w:pStyle w:val="af3"/>
        <w:ind w:leftChars="0"/>
        <w:numPr>
          <w:ilvl w:val="0"/>
          <w:numId w:val="1"/>
        </w:numPr>
        <w:spacing w:before="200" w:line="500" w:lineRule="atLeast"/>
        <w:rPr>
          <w:sz w:val="28"/>
        </w:rPr>
      </w:pPr>
      <w:r>
        <w:rPr>
          <w:sz w:val="28"/>
        </w:rPr>
        <w:t>Инвалидам и участникам Великой Отечественной войны;</w:t>
      </w:r>
    </w:p>
    <w:p>
      <w:pPr>
        <w:pStyle w:val="af3"/>
        <w:ind w:leftChars="0"/>
        <w:numPr>
          <w:ilvl w:val="0"/>
          <w:numId w:val="1"/>
        </w:numPr>
        <w:spacing w:before="20" w:line="240"/>
        <w:rPr>
          <w:sz w:val="28"/>
        </w:rPr>
      </w:pPr>
      <w:r>
        <w:rPr>
          <w:sz w:val="28"/>
        </w:rPr>
        <w:t>Ветеранам боевых действий и членам их семей;</w:t>
      </w:r>
    </w:p>
    <w:p>
      <w:pPr>
        <w:pStyle w:val="af3"/>
        <w:ind w:leftChars="0"/>
        <w:numPr>
          <w:ilvl w:val="0"/>
          <w:numId w:val="1"/>
        </w:numPr>
        <w:spacing w:before="220" w:line="500" w:lineRule="atLeast"/>
        <w:rPr>
          <w:sz w:val="28"/>
        </w:rPr>
      </w:pPr>
      <w:r>
        <w:rPr>
          <w:sz w:val="28"/>
        </w:rPr>
        <w:t>Героям Советского Союза, Социалистического Труда, Героям Российской Федерации и полным кавалерам ордена Славы;</w:t>
      </w:r>
    </w:p>
    <w:p>
      <w:pPr>
        <w:pStyle w:val="af3"/>
        <w:ind w:leftChars="0"/>
        <w:numPr>
          <w:ilvl w:val="0"/>
          <w:numId w:val="1"/>
        </w:numPr>
        <w:spacing w:before="200" w:line="520" w:lineRule="atLeast"/>
        <w:rPr>
          <w:sz w:val="28"/>
        </w:rPr>
      </w:pPr>
      <w:r>
        <w:rPr>
          <w:sz w:val="28"/>
        </w:rPr>
        <w:t>Реабилитированным лицам и лицам, признанным пострадавшими от политических репрессий;</w:t>
      </w:r>
    </w:p>
    <w:p>
      <w:pPr>
        <w:pStyle w:val="af3"/>
        <w:ind w:leftChars="0"/>
        <w:numPr>
          <w:ilvl w:val="0"/>
          <w:numId w:val="1"/>
        </w:numPr>
        <w:spacing w:before="200" w:line="500" w:lineRule="atLeast"/>
        <w:rPr>
          <w:sz w:val="28"/>
        </w:rPr>
      </w:pPr>
      <w:r>
        <w:rPr>
          <w:sz w:val="28"/>
        </w:rPr>
        <w:t>Участникам ликвидации последствий катастрофы на Чернобыльской АЭС;</w:t>
      </w:r>
    </w:p>
    <w:p>
      <w:pPr>
        <w:pStyle w:val="af3"/>
        <w:ind w:leftChars="0"/>
        <w:numPr>
          <w:ilvl w:val="0"/>
          <w:numId w:val="1"/>
        </w:numPr>
        <w:spacing w:after="160" w:line="259" w:lineRule="auto"/>
      </w:pPr>
      <w:r>
        <w:rPr>
          <w:sz w:val="28"/>
        </w:rPr>
        <w:t>Гражданам, подвергшимся воздействию радиации вследствие аварии в 1957 году на производственном объединении «Маяк» и сбросов радиоактивных отходов.</w:t>
      </w:r>
    </w:p>
    <w:sectPr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Wingdings">
    <w:panose1 w:val="05000000000000000000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ffdff870"/>
    <w:multiLevelType w:val="hybridMultilevel"/>
    <w:lvl w:ilvl="0" w:tplc="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10"/>
  <w:drawingGridVerticalSpacing w:val="18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ko-KR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f3">
    <w:name w:val="List Paragraph"/>
    <w:basedOn w:val="a1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Hancom 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2023-06-23T07:35:26Z</dcterms:created>
  <dcterms:modified xsi:type="dcterms:W3CDTF">2023-06-23T07:36:08Z</dcterms:modified>
  <cp:version>0900.0100.01</cp:version>
</cp:coreProperties>
</file>